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D0" w:rsidRDefault="00525AD0" w:rsidP="00525AD0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525AD0" w:rsidRDefault="00525AD0" w:rsidP="00525AD0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525AD0" w:rsidRDefault="00525AD0" w:rsidP="00525AD0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525AD0" w:rsidRDefault="00525AD0" w:rsidP="00525AD0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525AD0" w:rsidRDefault="00525AD0" w:rsidP="00525AD0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 w:val="en-US"/>
        </w:rPr>
        <w:t xml:space="preserve"> </w:t>
      </w:r>
      <w:r>
        <w:rPr>
          <w:lang w:val="sr-Latn-RS"/>
        </w:rPr>
        <w:t>011-3687</w:t>
      </w:r>
      <w:r>
        <w:rPr>
          <w:lang w:val="sr-Cyrl-RS"/>
        </w:rPr>
        <w:t>/14</w:t>
      </w:r>
    </w:p>
    <w:p w:rsidR="00525AD0" w:rsidRDefault="00525AD0" w:rsidP="00525AD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октобар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</w:t>
      </w:r>
    </w:p>
    <w:p w:rsidR="00525AD0" w:rsidRDefault="00525AD0" w:rsidP="00525AD0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</w:rPr>
      </w:pPr>
    </w:p>
    <w:p w:rsidR="00525AD0" w:rsidRDefault="00525AD0" w:rsidP="00525AD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525AD0" w:rsidRDefault="00525AD0" w:rsidP="00525AD0">
      <w:pPr>
        <w:jc w:val="center"/>
        <w:rPr>
          <w:sz w:val="24"/>
          <w:szCs w:val="24"/>
          <w:lang w:val="sr-Cyrl-RS"/>
        </w:rPr>
      </w:pPr>
    </w:p>
    <w:p w:rsidR="00525AD0" w:rsidRDefault="00525AD0" w:rsidP="00525AD0">
      <w:pPr>
        <w:jc w:val="center"/>
        <w:rPr>
          <w:sz w:val="24"/>
          <w:szCs w:val="24"/>
          <w:lang w:val="sr-Cyrl-RS"/>
        </w:rPr>
      </w:pPr>
    </w:p>
    <w:p w:rsidR="00525AD0" w:rsidRDefault="00525AD0" w:rsidP="00525AD0">
      <w:pPr>
        <w:jc w:val="center"/>
        <w:rPr>
          <w:sz w:val="24"/>
          <w:szCs w:val="24"/>
        </w:rPr>
      </w:pPr>
    </w:p>
    <w:p w:rsidR="00525AD0" w:rsidRDefault="00525AD0" w:rsidP="00525AD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 xml:space="preserve">21. октобра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године, размотрио је </w:t>
      </w:r>
      <w:r>
        <w:rPr>
          <w:sz w:val="24"/>
          <w:szCs w:val="24"/>
          <w:lang w:val="sr-Cyrl-RS"/>
        </w:rPr>
        <w:t>ПРЕДЛОГ ЗАКОНА О ИЗМЕНАМА И ДОПУНАМА ЗАКОНА О АГЕНЦИЈИ ЗА ПРИВАТИЗАЦИЈУ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525AD0" w:rsidRDefault="00525AD0" w:rsidP="00525AD0">
      <w:pPr>
        <w:rPr>
          <w:color w:val="FF0000"/>
          <w:sz w:val="24"/>
          <w:szCs w:val="24"/>
          <w:lang w:val="sr-Latn-RS"/>
        </w:rPr>
      </w:pPr>
      <w:r w:rsidRPr="006754DD">
        <w:rPr>
          <w:color w:val="FF0000"/>
          <w:sz w:val="24"/>
          <w:szCs w:val="24"/>
          <w:lang w:val="sr-Cyrl-RS"/>
        </w:rPr>
        <w:t xml:space="preserve"> </w:t>
      </w:r>
    </w:p>
    <w:p w:rsidR="00175708" w:rsidRDefault="00175708" w:rsidP="00175708">
      <w:pPr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Latn-RS"/>
        </w:rPr>
        <w:tab/>
      </w:r>
      <w:bookmarkStart w:id="0" w:name="_GoBack"/>
      <w:bookmarkEnd w:id="0"/>
      <w:r>
        <w:rPr>
          <w:sz w:val="24"/>
          <w:szCs w:val="24"/>
          <w:lang w:val="sr-Cyrl-RS"/>
        </w:rPr>
        <w:t>Седници је присуствовао Жељко Сертић, министар привреде, представник предлагача закона.</w:t>
      </w:r>
    </w:p>
    <w:p w:rsidR="00175708" w:rsidRPr="00175708" w:rsidRDefault="00175708" w:rsidP="00525AD0">
      <w:pPr>
        <w:rPr>
          <w:sz w:val="24"/>
          <w:szCs w:val="24"/>
          <w:lang w:val="sr-Latn-R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25AD0" w:rsidRPr="00FD6D8E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525AD0" w:rsidRPr="00FD6D8E" w:rsidRDefault="00525AD0" w:rsidP="00525AD0">
      <w:pPr>
        <w:jc w:val="center"/>
        <w:rPr>
          <w:sz w:val="24"/>
          <w:szCs w:val="24"/>
          <w:lang w:val="sr-Cyrl-RS"/>
        </w:rPr>
      </w:pPr>
    </w:p>
    <w:p w:rsidR="00525AD0" w:rsidRDefault="00525AD0" w:rsidP="00525AD0">
      <w:pPr>
        <w:jc w:val="center"/>
        <w:rPr>
          <w:sz w:val="24"/>
          <w:szCs w:val="24"/>
          <w:lang w:val="en-U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 xml:space="preserve">, одлучио </w:t>
      </w:r>
      <w:r w:rsidR="00561B26"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sz w:val="24"/>
          <w:szCs w:val="24"/>
          <w:lang w:val="sr-Cyrl-RS"/>
        </w:rPr>
        <w:t xml:space="preserve"> да предложи Народној скупштини да прихвати</w:t>
      </w:r>
      <w:r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изменама и допунама Закона о Агенцији за приватизацију у начелу</w:t>
      </w:r>
      <w:r>
        <w:rPr>
          <w:sz w:val="24"/>
          <w:szCs w:val="24"/>
        </w:rPr>
        <w:t>.</w:t>
      </w:r>
    </w:p>
    <w:p w:rsidR="00525AD0" w:rsidRDefault="00525AD0" w:rsidP="00525AD0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525AD0" w:rsidRDefault="00525AD0" w:rsidP="00525AD0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525AD0" w:rsidRDefault="00525AD0" w:rsidP="00525AD0">
      <w:pPr>
        <w:rPr>
          <w:sz w:val="24"/>
          <w:szCs w:val="24"/>
          <w:lang w:val="en-U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  <w:lang w:val="en-US"/>
        </w:rPr>
      </w:pPr>
    </w:p>
    <w:p w:rsidR="00525AD0" w:rsidRDefault="00525AD0" w:rsidP="00525AD0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25AD0" w:rsidRDefault="00525AD0" w:rsidP="00525AD0">
      <w:pPr>
        <w:tabs>
          <w:tab w:val="center" w:pos="7200"/>
        </w:tabs>
        <w:rPr>
          <w:sz w:val="24"/>
          <w:szCs w:val="24"/>
          <w:lang w:val="sr-Cyrl-RS"/>
        </w:rPr>
      </w:pPr>
    </w:p>
    <w:p w:rsidR="00525AD0" w:rsidRDefault="00525AD0" w:rsidP="00525AD0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525AD0" w:rsidRDefault="00525AD0" w:rsidP="00525AD0">
      <w:pPr>
        <w:tabs>
          <w:tab w:val="center" w:pos="7200"/>
        </w:tabs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525AD0" w:rsidRDefault="00525AD0" w:rsidP="00525AD0">
      <w:pPr>
        <w:rPr>
          <w:sz w:val="24"/>
          <w:szCs w:val="24"/>
          <w:lang w:val="sr-Cyrl-RS"/>
        </w:rPr>
      </w:pP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0"/>
    <w:rsid w:val="00175708"/>
    <w:rsid w:val="004C68DE"/>
    <w:rsid w:val="00525AD0"/>
    <w:rsid w:val="00561B26"/>
    <w:rsid w:val="00D86F70"/>
    <w:rsid w:val="00D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D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D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</cp:revision>
  <dcterms:created xsi:type="dcterms:W3CDTF">2014-10-17T13:57:00Z</dcterms:created>
  <dcterms:modified xsi:type="dcterms:W3CDTF">2014-10-20T09:54:00Z</dcterms:modified>
</cp:coreProperties>
</file>